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6" w:rsidRDefault="00551A68" w:rsidP="00DD38D9">
      <w:pPr>
        <w:spacing w:after="0" w:line="259" w:lineRule="auto"/>
        <w:ind w:firstLine="0"/>
        <w:jc w:val="center"/>
      </w:pPr>
      <w:r>
        <w:rPr>
          <w:b/>
        </w:rPr>
        <w:t xml:space="preserve">Аннотация рабочей программы </w:t>
      </w:r>
      <w:r w:rsidR="00B51C9A">
        <w:rPr>
          <w:b/>
        </w:rPr>
        <w:t>междисциплинарного курса</w:t>
      </w:r>
    </w:p>
    <w:p w:rsidR="00C05586" w:rsidRPr="00DD38D9" w:rsidRDefault="00551A68" w:rsidP="00DD38D9">
      <w:pPr>
        <w:spacing w:after="0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  <w:r>
        <w:rPr>
          <w:b/>
        </w:rPr>
        <w:t>«</w:t>
      </w:r>
      <w:r w:rsidR="00B51C9A">
        <w:rPr>
          <w:rFonts w:eastAsia="Calibri"/>
          <w:b/>
          <w:color w:val="auto"/>
          <w:szCs w:val="28"/>
          <w:lang w:eastAsia="en-US"/>
        </w:rPr>
        <w:t xml:space="preserve">МДК </w:t>
      </w:r>
      <w:r w:rsidR="00DD38D9" w:rsidRPr="00DD38D9">
        <w:rPr>
          <w:rFonts w:eastAsia="Calibri"/>
          <w:b/>
          <w:color w:val="auto"/>
          <w:szCs w:val="28"/>
          <w:lang w:eastAsia="en-US"/>
        </w:rPr>
        <w:t>01</w:t>
      </w:r>
      <w:r w:rsidR="00595783">
        <w:rPr>
          <w:rFonts w:eastAsia="Calibri"/>
          <w:b/>
          <w:color w:val="auto"/>
          <w:szCs w:val="28"/>
          <w:lang w:eastAsia="en-US"/>
        </w:rPr>
        <w:t>.04</w:t>
      </w:r>
      <w:r w:rsidR="00595783" w:rsidRPr="00595783">
        <w:t xml:space="preserve"> </w:t>
      </w:r>
      <w:bookmarkStart w:id="0" w:name="_GoBack"/>
      <w:r w:rsidR="00595783" w:rsidRPr="00595783">
        <w:rPr>
          <w:rFonts w:eastAsia="Calibri"/>
          <w:b/>
          <w:color w:val="auto"/>
          <w:szCs w:val="28"/>
          <w:lang w:eastAsia="en-US"/>
        </w:rPr>
        <w:t>Техническое регулирование и контроль качества электрического и электромеханического оборудования</w:t>
      </w:r>
      <w:bookmarkEnd w:id="0"/>
      <w:r>
        <w:rPr>
          <w:b/>
        </w:rPr>
        <w:t>»</w:t>
      </w:r>
    </w:p>
    <w:p w:rsidR="00C05586" w:rsidRDefault="00551A68">
      <w:pPr>
        <w:spacing w:after="0" w:line="259" w:lineRule="auto"/>
        <w:ind w:left="773" w:firstLine="0"/>
        <w:jc w:val="center"/>
      </w:pPr>
      <w:r>
        <w:rPr>
          <w:b/>
          <w:i/>
        </w:rPr>
        <w:t xml:space="preserve"> </w:t>
      </w:r>
    </w:p>
    <w:p w:rsidR="00DD38D9" w:rsidRDefault="00B51C9A" w:rsidP="00DD38D9">
      <w:pPr>
        <w:ind w:left="-15" w:firstLine="545"/>
      </w:pPr>
      <w:r>
        <w:t xml:space="preserve">Междисциплинарный курс «МДК </w:t>
      </w:r>
      <w:r w:rsidR="00DD38D9">
        <w:t>01</w:t>
      </w:r>
      <w:r w:rsidR="00595783">
        <w:t>.04</w:t>
      </w:r>
      <w:r w:rsidR="00DD38D9">
        <w:t xml:space="preserve"> </w:t>
      </w:r>
      <w:r w:rsidR="00595783" w:rsidRPr="00595783">
        <w:t>Техническое регулирование и контроль качества электрического и электромеханического оборудования</w:t>
      </w:r>
      <w:r>
        <w:t xml:space="preserve">» </w:t>
      </w:r>
      <w:r w:rsidR="00551A68">
        <w:t xml:space="preserve">рассматривается как курс, который направлен на формирование профессиональных компетенций: </w:t>
      </w:r>
      <w:r w:rsidR="00DD38D9">
        <w:t>в</w:t>
      </w:r>
      <w:r w:rsidR="00DD38D9" w:rsidRPr="00DD38D9">
        <w:t>ыполнять наладку, регулировку и проверку электрического и электромеханического оборудования;</w:t>
      </w:r>
      <w:r w:rsidR="00DD38D9">
        <w:t xml:space="preserve"> о</w:t>
      </w:r>
      <w:r w:rsidR="00DD38D9" w:rsidRPr="00DD38D9">
        <w:t>рганизовывать и выполнять техническое обслуживание и ремонт электрического и электромеханического оборудования;</w:t>
      </w:r>
      <w:r w:rsidR="00DD38D9">
        <w:t xml:space="preserve"> о</w:t>
      </w:r>
      <w:r w:rsidR="00DD38D9" w:rsidRPr="00DD38D9">
        <w:t>существлять диагностику и технический контроль при эксплуатации электрического и электромеханического оборудования;</w:t>
      </w:r>
      <w:r w:rsidR="00DD38D9">
        <w:t xml:space="preserve"> с</w:t>
      </w:r>
      <w:r w:rsidR="00DD38D9" w:rsidRPr="00DD38D9">
        <w:t>оставлять отчетную документацию по техническому обслуживанию</w:t>
      </w:r>
      <w:r w:rsidR="00DD38D9">
        <w:t xml:space="preserve"> </w:t>
      </w:r>
      <w:r w:rsidR="00DD38D9" w:rsidRPr="00DD38D9">
        <w:t>и ремонту электрического и электромеханического оборудования.</w:t>
      </w:r>
    </w:p>
    <w:p w:rsidR="00C05586" w:rsidRDefault="00BC02D3" w:rsidP="00BC02D3">
      <w:pPr>
        <w:numPr>
          <w:ilvl w:val="0"/>
          <w:numId w:val="1"/>
        </w:numPr>
        <w:ind w:left="284" w:hanging="284"/>
      </w:pPr>
      <w:r>
        <w:t xml:space="preserve"> </w:t>
      </w:r>
      <w:r w:rsidR="00551A68">
        <w:t xml:space="preserve">Цели и задачи профессионального модуля </w:t>
      </w:r>
    </w:p>
    <w:p w:rsidR="00B51C9A" w:rsidRDefault="00BC02D3" w:rsidP="00B51C9A">
      <w:pPr>
        <w:ind w:firstLine="0"/>
      </w:pPr>
      <w:r>
        <w:t xml:space="preserve">1.1.  </w:t>
      </w:r>
      <w:r w:rsidR="00B51C9A"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междисциплинарного курса должен:</w:t>
      </w:r>
    </w:p>
    <w:p w:rsidR="00595783" w:rsidRDefault="0088721E" w:rsidP="00595783">
      <w:pPr>
        <w:ind w:firstLine="0"/>
      </w:pPr>
      <w:r>
        <w:t xml:space="preserve">      </w:t>
      </w:r>
      <w:r w:rsidR="00595783">
        <w:t>иметь практический опыт: выполнения работ по технической эксплуатации, обслуживанию и ремонту электрического и электромеханического оборудования; использования основных измерительных приборов; определять электроэнергетические параметры электрических машин и аппаратов,</w:t>
      </w:r>
    </w:p>
    <w:p w:rsidR="00595783" w:rsidRDefault="00595783" w:rsidP="00595783">
      <w:pPr>
        <w:ind w:firstLine="0"/>
      </w:pPr>
      <w:r>
        <w:t>электротехнических устройств и систем; 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организовывать и выполнять наладку, регулировку и проверку электрического и электромеханического оборудования; проводить анализ неисправностей электрооборудования; эффективно использовать материалы и оборудование; заполнять маршрутно-технологическую документацию на эксплуатацию и обслуживание отраслевого электрического и электромеханического оборудования; оценивать эффективность работы электрического и электромеханического оборудования; осуществлять технический контроль при эксплуатации электрического и электромеханического оборудования; осуществлять метрологическую поверку изделий; производить диагностику оборудования и определение его ресурсов; прогнозировать отказы и обнаруживать дефекты электрического и электромеханического оборудования;</w:t>
      </w:r>
    </w:p>
    <w:p w:rsidR="00595783" w:rsidRDefault="00595783" w:rsidP="00595783">
      <w:pPr>
        <w:ind w:firstLine="0"/>
      </w:pPr>
      <w:r>
        <w:t xml:space="preserve">       знать: технические параметры, характеристики и особенности различных видов электрических машин; классификацию основного электрического и </w:t>
      </w:r>
      <w:r>
        <w:lastRenderedPageBreak/>
        <w:t>электромеханического оборудования отрасли; 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классификацию и назначение электроприводов, физические процессы в электроприводах; выбор электродвигателей и схем управления; устройство систем электроснабжения, выбор элементов схемы электроснабжения и защиты; 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условия эксплуатации электрооборудования; действующую нормативно-техническую документацию по специальности; порядок проведения стандартных и сертифицированных испытаний; правила сдачи оборудования в ремонт и приема после ремонта; пути и средства повышения долговечности оборудования; 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:rsidR="00595783" w:rsidRDefault="00595783" w:rsidP="00595783">
      <w:pPr>
        <w:ind w:firstLine="0"/>
      </w:pPr>
      <w:r>
        <w:t xml:space="preserve">      уметь: определять электроэнергетические параметры электрических машин и</w:t>
      </w:r>
    </w:p>
    <w:p w:rsidR="00595783" w:rsidRDefault="00595783" w:rsidP="00595783">
      <w:pPr>
        <w:ind w:firstLine="0"/>
      </w:pPr>
      <w:r>
        <w:t>аппаратов, электротехнических устройств и систем; 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организовывать и выполнять наладку, регулировку и проверку электрического и электромеханического оборудования; проводить анализ неисправностей электрооборудования; эффективно использовать материалы и оборудование; заполнять маршрутно-технологическую документацию на эксплуатацию и обслуживание отраслевого электрического и электромеханического оборудования; оценивать эффективность работы электрического и электромеханического оборудования; осуществлять технический контроль при эксплуатации электрического и электромеханического оборудования; осуществлять метрологическую поверку изделий; производить диагностику оборудования и определение его ресурсов;</w:t>
      </w:r>
    </w:p>
    <w:p w:rsidR="00595783" w:rsidRDefault="00595783" w:rsidP="00595783">
      <w:pPr>
        <w:ind w:firstLine="0"/>
      </w:pPr>
      <w:r>
        <w:t>прогнозировать отказы и обнаруживать дефекты электрического и</w:t>
      </w:r>
    </w:p>
    <w:p w:rsidR="00D950A8" w:rsidRPr="00B51C9A" w:rsidRDefault="00595783" w:rsidP="00595783">
      <w:pPr>
        <w:ind w:firstLine="0"/>
      </w:pPr>
      <w:r>
        <w:t>электромеханического оборудования.</w:t>
      </w:r>
    </w:p>
    <w:p w:rsidR="00C05586" w:rsidRDefault="00551A68">
      <w:pPr>
        <w:tabs>
          <w:tab w:val="center" w:pos="778"/>
          <w:tab w:val="center" w:pos="1574"/>
          <w:tab w:val="center" w:pos="3478"/>
          <w:tab w:val="center" w:pos="5436"/>
          <w:tab w:val="center" w:pos="6281"/>
          <w:tab w:val="center" w:pos="7286"/>
          <w:tab w:val="right" w:pos="9360"/>
        </w:tabs>
        <w:spacing w:after="33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 </w:t>
      </w:r>
      <w:r>
        <w:tab/>
        <w:t xml:space="preserve">Место </w:t>
      </w:r>
      <w:r w:rsidR="00B51C9A" w:rsidRPr="00B51C9A">
        <w:t>междисциплинарного курса</w:t>
      </w:r>
      <w:r w:rsidR="00B51C9A">
        <w:t xml:space="preserve"> </w:t>
      </w:r>
      <w:r>
        <w:t xml:space="preserve">в </w:t>
      </w:r>
      <w:r>
        <w:tab/>
        <w:t xml:space="preserve">структуре </w:t>
      </w:r>
      <w:r>
        <w:tab/>
        <w:t xml:space="preserve">основной </w:t>
      </w:r>
    </w:p>
    <w:p w:rsidR="00BC02D3" w:rsidRPr="00BC02D3" w:rsidRDefault="00BC02D3" w:rsidP="00E833CA">
      <w:pPr>
        <w:ind w:left="-15" w:firstLine="0"/>
        <w:rPr>
          <w:rFonts w:eastAsia="Calibri"/>
          <w:color w:val="auto"/>
          <w:szCs w:val="28"/>
          <w:lang w:eastAsia="en-US"/>
        </w:rPr>
      </w:pPr>
      <w:r>
        <w:t>образовательной программы:</w:t>
      </w:r>
      <w:r w:rsidR="00E833CA">
        <w:t xml:space="preserve"> </w:t>
      </w:r>
      <w:r w:rsidR="00B51C9A">
        <w:t>В</w:t>
      </w:r>
      <w:r w:rsidR="00B51C9A" w:rsidRPr="00B51C9A">
        <w:t xml:space="preserve">ходит в профессиональный цикл в составе профессионального модуля </w:t>
      </w:r>
      <w:r w:rsidR="00B51C9A">
        <w:t>«</w:t>
      </w:r>
      <w:r w:rsidR="00B51C9A" w:rsidRPr="00B51C9A">
        <w:t>ПМ 01</w:t>
      </w:r>
      <w:r w:rsidR="00B51C9A">
        <w:t xml:space="preserve">. </w:t>
      </w:r>
      <w:r w:rsidR="00B51C9A" w:rsidRPr="00B51C9A">
        <w:t>Организация технического обслуживания и ремонта электрического и электромеханического оборудования</w:t>
      </w:r>
      <w:r w:rsidR="00B51C9A">
        <w:t>»</w:t>
      </w:r>
      <w:r w:rsidR="00E833CA">
        <w:t>.</w:t>
      </w:r>
    </w:p>
    <w:p w:rsidR="00C05586" w:rsidRDefault="00551A68">
      <w:pPr>
        <w:ind w:left="-15"/>
      </w:pPr>
      <w:r>
        <w:t xml:space="preserve"> </w:t>
      </w:r>
    </w:p>
    <w:sectPr w:rsidR="00C05586" w:rsidSect="00DD38D9">
      <w:pgSz w:w="11906" w:h="16838"/>
      <w:pgMar w:top="1190" w:right="845" w:bottom="12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17C06"/>
    <w:multiLevelType w:val="multilevel"/>
    <w:tmpl w:val="9612C1C2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6"/>
    <w:rsid w:val="00235A92"/>
    <w:rsid w:val="00551A68"/>
    <w:rsid w:val="00595783"/>
    <w:rsid w:val="0088721E"/>
    <w:rsid w:val="00B51C9A"/>
    <w:rsid w:val="00BC02D3"/>
    <w:rsid w:val="00C05586"/>
    <w:rsid w:val="00D950A8"/>
    <w:rsid w:val="00DD38D9"/>
    <w:rsid w:val="00E8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D9CE-2EFA-4B7B-B5C8-5B4ABBB1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cp:lastModifiedBy>Григорий</cp:lastModifiedBy>
  <cp:revision>2</cp:revision>
  <dcterms:created xsi:type="dcterms:W3CDTF">2024-01-09T18:58:00Z</dcterms:created>
  <dcterms:modified xsi:type="dcterms:W3CDTF">2024-01-09T18:58:00Z</dcterms:modified>
</cp:coreProperties>
</file>